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EE" w:rsidRDefault="004A38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4A38EE" w:rsidRDefault="00754B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6"/>
          <w:szCs w:val="26"/>
        </w:rPr>
      </w:pPr>
      <w:r>
        <w:rPr>
          <w:rFonts w:ascii="Garamond" w:eastAsia="Garamond" w:hAnsi="Garamond" w:cs="Garamond"/>
          <w:b/>
          <w:color w:val="000000"/>
          <w:sz w:val="26"/>
          <w:szCs w:val="26"/>
        </w:rPr>
        <w:t xml:space="preserve">A Budai </w:t>
      </w:r>
      <w:r>
        <w:rPr>
          <w:rFonts w:ascii="Garamond" w:eastAsia="Garamond" w:hAnsi="Garamond" w:cs="Garamond"/>
          <w:b/>
          <w:sz w:val="26"/>
          <w:szCs w:val="26"/>
        </w:rPr>
        <w:t>k</w:t>
      </w:r>
      <w:r>
        <w:rPr>
          <w:rFonts w:ascii="Garamond" w:eastAsia="Garamond" w:hAnsi="Garamond" w:cs="Garamond"/>
          <w:b/>
          <w:color w:val="000000"/>
          <w:sz w:val="26"/>
          <w:szCs w:val="26"/>
        </w:rPr>
        <w:t xml:space="preserve">rónika hasonmás kiadásával ünnepli a magyar könyvnyomtatás </w:t>
      </w:r>
      <w:r>
        <w:rPr>
          <w:rFonts w:ascii="Garamond" w:eastAsia="Garamond" w:hAnsi="Garamond" w:cs="Garamond"/>
          <w:b/>
          <w:color w:val="000000"/>
          <w:sz w:val="26"/>
          <w:szCs w:val="26"/>
        </w:rPr>
        <w:br/>
        <w:t>550. évfordulóját az Országos Széchényi Könyvtár</w:t>
      </w:r>
    </w:p>
    <w:p w:rsidR="004A38EE" w:rsidRDefault="004A38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4A38EE" w:rsidRDefault="00754B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Garamond" w:hAnsi="Garamond" w:cs="Garamond"/>
          <w:b/>
          <w:color w:val="201F1E"/>
          <w:sz w:val="24"/>
          <w:szCs w:val="24"/>
        </w:rPr>
      </w:pPr>
      <w:r>
        <w:rPr>
          <w:rFonts w:ascii="Garamond" w:eastAsia="Garamond" w:hAnsi="Garamond" w:cs="Garamond"/>
          <w:b/>
          <w:color w:val="201F1E"/>
          <w:sz w:val="24"/>
          <w:szCs w:val="24"/>
        </w:rPr>
        <w:t xml:space="preserve">2023. pünkösd vigíliáján ünnepeljük az első Magyarországon nyomtatott könyv, a Budai krónika, azaz a </w:t>
      </w:r>
      <w:proofErr w:type="spellStart"/>
      <w:r>
        <w:rPr>
          <w:rFonts w:ascii="Garamond" w:eastAsia="Garamond" w:hAnsi="Garamond" w:cs="Garamond"/>
          <w:b/>
          <w:color w:val="201F1E"/>
          <w:sz w:val="24"/>
          <w:szCs w:val="24"/>
        </w:rPr>
        <w:t>Chronica</w:t>
      </w:r>
      <w:proofErr w:type="spellEnd"/>
      <w:r>
        <w:rPr>
          <w:rFonts w:ascii="Garamond" w:eastAsia="Garamond" w:hAnsi="Garamond" w:cs="Garamond"/>
          <w:b/>
          <w:color w:val="201F1E"/>
          <w:sz w:val="24"/>
          <w:szCs w:val="24"/>
        </w:rPr>
        <w:t xml:space="preserve"> Hungarorum kiadásának 550. évfordulóját.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 magyar nyomdászattörténet hetven levelet (százharminchárom lapot) tartalmazó első </w:t>
      </w:r>
      <w:r>
        <w:rPr>
          <w:rFonts w:ascii="Garamond" w:eastAsia="Garamond" w:hAnsi="Garamond" w:cs="Garamond"/>
          <w:b/>
          <w:sz w:val="24"/>
          <w:szCs w:val="24"/>
        </w:rPr>
        <w:t>kötetét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1473 pünkösd előestéjén fejezte be Hess András. A jeles jubileum alkal</w:t>
      </w:r>
      <w:r>
        <w:rPr>
          <w:rFonts w:ascii="Garamond" w:eastAsia="Garamond" w:hAnsi="Garamond" w:cs="Garamond"/>
          <w:b/>
          <w:sz w:val="24"/>
          <w:szCs w:val="24"/>
        </w:rPr>
        <w:t>má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ból</w:t>
      </w:r>
      <w:r>
        <w:rPr>
          <w:rFonts w:ascii="Garamond" w:eastAsia="Garamond" w:hAnsi="Garamond" w:cs="Garamond"/>
          <w:b/>
          <w:color w:val="201F1E"/>
          <w:sz w:val="24"/>
          <w:szCs w:val="24"/>
        </w:rPr>
        <w:t xml:space="preserve"> az Országos Széchényi Könyvtár (OSZK) újra megjelentette a gyűjteményében őrzött példány</w:t>
      </w:r>
      <w:r>
        <w:rPr>
          <w:rFonts w:ascii="EB Garamond" w:eastAsia="EB Garamond" w:hAnsi="EB Garamond" w:cs="EB Garamond"/>
          <w:color w:val="111111"/>
          <w:sz w:val="24"/>
          <w:szCs w:val="24"/>
          <w:shd w:val="clear" w:color="auto" w:fill="FBFBFB"/>
        </w:rPr>
        <w:t xml:space="preserve"> </w:t>
      </w:r>
      <w:r>
        <w:rPr>
          <w:rFonts w:ascii="Garamond" w:eastAsia="Garamond" w:hAnsi="Garamond" w:cs="Garamond"/>
          <w:b/>
          <w:color w:val="201F1E"/>
          <w:sz w:val="24"/>
          <w:szCs w:val="24"/>
        </w:rPr>
        <w:t>latin nyelvű hasonmását, kiegészítve a magyar revideált fordítással, egy, a mű történetéről szóló, átfogó tanulmánnyal és egy részletes angol nyelvű ismertetővel.</w:t>
      </w:r>
      <w:r>
        <w:rPr>
          <w:rFonts w:ascii="Garamond" w:eastAsia="Garamond" w:hAnsi="Garamond" w:cs="Garamond"/>
          <w:b/>
          <w:color w:val="11111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 fakszimilét 2023. május 27-én, szombaton mutatta be a nemzeti bibliotéka.</w:t>
      </w:r>
    </w:p>
    <w:p w:rsidR="004A38EE" w:rsidRDefault="004A3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aramond" w:eastAsia="Garamond" w:hAnsi="Garamond" w:cs="Garamond"/>
          <w:color w:val="201F1E"/>
          <w:sz w:val="24"/>
          <w:szCs w:val="24"/>
        </w:rPr>
      </w:pPr>
    </w:p>
    <w:p w:rsidR="00391DDF" w:rsidRPr="00391DDF" w:rsidRDefault="00391DDF" w:rsidP="00391DDF">
      <w:pPr>
        <w:spacing w:after="0" w:line="360" w:lineRule="auto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391DDF">
        <w:rPr>
          <w:rFonts w:ascii="Garamond" w:eastAsia="Garamond" w:hAnsi="Garamond" w:cs="Garamond"/>
          <w:color w:val="000000"/>
          <w:sz w:val="24"/>
          <w:szCs w:val="24"/>
        </w:rPr>
        <w:t>A bemutatón Rózsa Dávid, az OSZK főigazgatója elmondta, hogy „</w:t>
      </w:r>
      <w:r w:rsidRPr="00391DDF">
        <w:rPr>
          <w:rFonts w:ascii="Garamond" w:hAnsi="Garamond"/>
          <w:sz w:val="24"/>
          <w:szCs w:val="24"/>
        </w:rPr>
        <w:t xml:space="preserve">A kultúra </w:t>
      </w:r>
      <w:proofErr w:type="spellStart"/>
      <w:r w:rsidRPr="00391DDF">
        <w:rPr>
          <w:rFonts w:ascii="Garamond" w:hAnsi="Garamond"/>
          <w:sz w:val="24"/>
          <w:szCs w:val="24"/>
        </w:rPr>
        <w:t>disszeminációjának</w:t>
      </w:r>
      <w:proofErr w:type="spellEnd"/>
      <w:r w:rsidRPr="00391DDF">
        <w:rPr>
          <w:rFonts w:ascii="Garamond" w:hAnsi="Garamond"/>
          <w:sz w:val="24"/>
          <w:szCs w:val="24"/>
        </w:rPr>
        <w:t xml:space="preserve"> legújabb eredménye</w:t>
      </w:r>
      <w:r w:rsidR="008552B9">
        <w:rPr>
          <w:rFonts w:ascii="Garamond" w:hAnsi="Garamond"/>
          <w:sz w:val="24"/>
          <w:szCs w:val="24"/>
        </w:rPr>
        <w:t xml:space="preserve"> … a </w:t>
      </w:r>
      <w:r w:rsidRPr="00391DDF">
        <w:rPr>
          <w:rFonts w:ascii="Garamond" w:hAnsi="Garamond"/>
          <w:i/>
          <w:sz w:val="24"/>
          <w:szCs w:val="24"/>
        </w:rPr>
        <w:t>Budai krónika</w:t>
      </w:r>
      <w:r w:rsidRPr="00391DDF">
        <w:rPr>
          <w:rFonts w:ascii="Garamond" w:hAnsi="Garamond"/>
          <w:sz w:val="24"/>
          <w:szCs w:val="24"/>
        </w:rPr>
        <w:t xml:space="preserve">, amely a korábbi szövegkiadások után újfent aktualizálja magyarságunk fontos időszakát.” Szóllás Péter, a Kulturális és Innovációs Minisztérium Könyvtári és Levéltári Főosztályának vezetője </w:t>
      </w:r>
      <w:r w:rsidR="00052810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>eszédében kiemelte</w:t>
      </w:r>
      <w:r w:rsidR="008552B9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„</w:t>
      </w:r>
      <w:r w:rsidRPr="00391DDF">
        <w:rPr>
          <w:rFonts w:ascii="Garamond" w:hAnsi="Garamond"/>
          <w:sz w:val="24"/>
          <w:szCs w:val="24"/>
        </w:rPr>
        <w:t xml:space="preserve">Eleinket, mostani önmagunkat és könyvkultúránkat is ünnepeljük a </w:t>
      </w:r>
      <w:r w:rsidRPr="00391DDF">
        <w:rPr>
          <w:rFonts w:ascii="Garamond" w:hAnsi="Garamond"/>
          <w:i/>
          <w:sz w:val="24"/>
          <w:szCs w:val="24"/>
        </w:rPr>
        <w:t>Budai Króniká</w:t>
      </w:r>
      <w:r w:rsidRPr="00391DDF">
        <w:rPr>
          <w:rFonts w:ascii="Garamond" w:hAnsi="Garamond"/>
          <w:sz w:val="24"/>
          <w:szCs w:val="24"/>
        </w:rPr>
        <w:t>val.</w:t>
      </w:r>
      <w:r>
        <w:rPr>
          <w:rFonts w:ascii="Garamond" w:hAnsi="Garamond"/>
          <w:sz w:val="24"/>
          <w:szCs w:val="24"/>
        </w:rPr>
        <w:t xml:space="preserve"> A kötetbe szőtt, eredetileg önálló elbeszélések n</w:t>
      </w:r>
      <w:r w:rsidRPr="00391DDF">
        <w:rPr>
          <w:rFonts w:ascii="Garamond" w:eastAsiaTheme="minorHAnsi" w:hAnsi="Garamond" w:cstheme="minorBidi"/>
          <w:sz w:val="24"/>
          <w:szCs w:val="24"/>
          <w:lang w:eastAsia="en-US"/>
        </w:rPr>
        <w:t>emzeti önazonosságunk csírái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, amelyeket</w:t>
      </w:r>
      <w:r w:rsidRPr="00391DDF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jó </w:t>
      </w:r>
      <w:proofErr w:type="spellStart"/>
      <w:r w:rsidRPr="00391DDF">
        <w:rPr>
          <w:rFonts w:ascii="Garamond" w:eastAsiaTheme="minorHAnsi" w:hAnsi="Garamond" w:cstheme="minorBidi"/>
          <w:sz w:val="24"/>
          <w:szCs w:val="24"/>
          <w:lang w:eastAsia="en-US"/>
        </w:rPr>
        <w:t>újraolvasni</w:t>
      </w:r>
      <w:proofErr w:type="spellEnd"/>
      <w:r w:rsidRPr="00391DDF">
        <w:rPr>
          <w:rFonts w:ascii="Garamond" w:eastAsiaTheme="minorHAnsi" w:hAnsi="Garamond" w:cstheme="minorBidi"/>
          <w:sz w:val="24"/>
          <w:szCs w:val="24"/>
          <w:lang w:eastAsia="en-US"/>
        </w:rPr>
        <w:t>.</w:t>
      </w:r>
      <w:r>
        <w:rPr>
          <w:rFonts w:ascii="Garamond" w:eastAsiaTheme="minorHAnsi" w:hAnsi="Garamond" w:cstheme="minorBidi"/>
          <w:sz w:val="24"/>
          <w:szCs w:val="24"/>
          <w:lang w:eastAsia="en-US"/>
        </w:rPr>
        <w:t>”</w:t>
      </w:r>
    </w:p>
    <w:p w:rsidR="004A38EE" w:rsidRDefault="00754B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aramond" w:eastAsia="Garamond" w:hAnsi="Garamond" w:cs="Garamond"/>
          <w:color w:val="111111"/>
          <w:sz w:val="24"/>
          <w:szCs w:val="24"/>
        </w:rPr>
      </w:pPr>
      <w:r>
        <w:rPr>
          <w:rFonts w:ascii="Garamond" w:eastAsia="Garamond" w:hAnsi="Garamond" w:cs="Garamond"/>
          <w:color w:val="201F1E"/>
          <w:sz w:val="24"/>
          <w:szCs w:val="24"/>
        </w:rPr>
        <w:t xml:space="preserve">A kötet egyedülálló az európai művelődés és tipográfia történetében, ugyanis nem ismerünk több példát arra, hogy egy azonos kultúrkörbe tartozó nép első nyomtatványában a saját történelmét örökítse meg. A </w:t>
      </w:r>
      <w:proofErr w:type="spellStart"/>
      <w:r>
        <w:rPr>
          <w:rFonts w:ascii="Garamond" w:eastAsia="Garamond" w:hAnsi="Garamond" w:cs="Garamond"/>
          <w:i/>
          <w:color w:val="201F1E"/>
          <w:sz w:val="24"/>
          <w:szCs w:val="24"/>
        </w:rPr>
        <w:t>Chronica</w:t>
      </w:r>
      <w:proofErr w:type="spellEnd"/>
      <w:r>
        <w:rPr>
          <w:rFonts w:ascii="Garamond" w:eastAsia="Garamond" w:hAnsi="Garamond" w:cs="Garamond"/>
          <w:i/>
          <w:color w:val="201F1E"/>
          <w:sz w:val="24"/>
          <w:szCs w:val="24"/>
        </w:rPr>
        <w:t xml:space="preserve"> Hungarorum</w:t>
      </w:r>
      <w:r>
        <w:rPr>
          <w:rFonts w:ascii="Garamond" w:eastAsia="Garamond" w:hAnsi="Garamond" w:cs="Garamond"/>
          <w:color w:val="201F1E"/>
          <w:sz w:val="24"/>
          <w:szCs w:val="24"/>
        </w:rPr>
        <w:t xml:space="preserve"> feltételezhetően kétszáz-kétszázötven eredeti példányából mindössze tíz maradt fenn a világon, e </w:t>
      </w:r>
      <w:proofErr w:type="spellStart"/>
      <w:r>
        <w:rPr>
          <w:rFonts w:ascii="Garamond" w:eastAsia="Garamond" w:hAnsi="Garamond" w:cs="Garamond"/>
          <w:color w:val="201F1E"/>
          <w:sz w:val="24"/>
          <w:szCs w:val="24"/>
        </w:rPr>
        <w:t>köteteket</w:t>
      </w:r>
      <w:proofErr w:type="spellEnd"/>
      <w:r>
        <w:rPr>
          <w:rFonts w:ascii="Garamond" w:eastAsia="Garamond" w:hAnsi="Garamond" w:cs="Garamond"/>
          <w:color w:val="201F1E"/>
          <w:sz w:val="24"/>
          <w:szCs w:val="24"/>
        </w:rPr>
        <w:t xml:space="preserve"> Szentpétervártól Princetonig a világ híres könyvtáraiban, Magyarországon az Országos Széchényi Könyvtárban és az ELTE Egyetemi Könyvtárban </w:t>
      </w:r>
      <w:proofErr w:type="spellStart"/>
      <w:r>
        <w:rPr>
          <w:rFonts w:ascii="Garamond" w:eastAsia="Garamond" w:hAnsi="Garamond" w:cs="Garamond"/>
          <w:color w:val="201F1E"/>
          <w:sz w:val="24"/>
          <w:szCs w:val="24"/>
        </w:rPr>
        <w:t>őrzik</w:t>
      </w:r>
      <w:proofErr w:type="spellEnd"/>
      <w:r>
        <w:rPr>
          <w:rFonts w:ascii="Garamond" w:eastAsia="Garamond" w:hAnsi="Garamond" w:cs="Garamond"/>
          <w:color w:val="201F1E"/>
          <w:sz w:val="24"/>
          <w:szCs w:val="24"/>
        </w:rPr>
        <w:t xml:space="preserve">. A magyar nemzeti bibliotéka példánya teljes, és napjainkig mindössze kétszer készült hasonmás kiadás róla: 1900-ban és 1973-ban. Az 550. évforduló alkalmából az OSZK Farkas Gábor Farkas művelődéstörténész és Varga Bernadett irodalomtörténész szerkesztésében, valamint Schöck Gyula jeles magyar könyvművész gondozásában jelentette meg a művet a jubileumi évszámnak megfelelően 550 példányban. </w:t>
      </w:r>
      <w:r>
        <w:rPr>
          <w:rFonts w:ascii="Garamond" w:eastAsia="Garamond" w:hAnsi="Garamond" w:cs="Garamond"/>
          <w:color w:val="111111"/>
          <w:sz w:val="24"/>
          <w:szCs w:val="24"/>
        </w:rPr>
        <w:t xml:space="preserve">Ebből 350 bibliofil példány gépi kötéssel, borítóján – Hess András betűinek felhasználásával – arany </w:t>
      </w:r>
      <w:proofErr w:type="spellStart"/>
      <w:r>
        <w:rPr>
          <w:rFonts w:ascii="Garamond" w:eastAsia="Garamond" w:hAnsi="Garamond" w:cs="Garamond"/>
          <w:color w:val="111111"/>
          <w:sz w:val="24"/>
          <w:szCs w:val="24"/>
        </w:rPr>
        <w:t>prégnyomással</w:t>
      </w:r>
      <w:proofErr w:type="spellEnd"/>
      <w:r>
        <w:rPr>
          <w:rFonts w:ascii="Garamond" w:eastAsia="Garamond" w:hAnsi="Garamond" w:cs="Garamond"/>
          <w:color w:val="111111"/>
          <w:sz w:val="24"/>
          <w:szCs w:val="24"/>
        </w:rPr>
        <w:t xml:space="preserve"> a kísérőkötettel együtt míves fatokba került. A 200 gyűjtői példány fatáblás kézi kötéssel, az elő- és a hátlap – egy korabeli borítóról vett vésetminta felhasználásával – </w:t>
      </w:r>
      <w:proofErr w:type="spellStart"/>
      <w:r>
        <w:rPr>
          <w:rFonts w:ascii="Garamond" w:eastAsia="Garamond" w:hAnsi="Garamond" w:cs="Garamond"/>
          <w:color w:val="111111"/>
          <w:sz w:val="24"/>
          <w:szCs w:val="24"/>
        </w:rPr>
        <w:t>vakdombor</w:t>
      </w:r>
      <w:proofErr w:type="spellEnd"/>
      <w:r>
        <w:rPr>
          <w:rFonts w:ascii="Garamond" w:eastAsia="Garamond" w:hAnsi="Garamond" w:cs="Garamond"/>
          <w:color w:val="111111"/>
          <w:sz w:val="24"/>
          <w:szCs w:val="24"/>
        </w:rPr>
        <w:t xml:space="preserve"> nyomással készült. A szakemberek mind a nyomdai előkészítés, mind az </w:t>
      </w:r>
      <w:r>
        <w:rPr>
          <w:rFonts w:ascii="Garamond" w:eastAsia="Garamond" w:hAnsi="Garamond" w:cs="Garamond"/>
          <w:color w:val="000000"/>
          <w:sz w:val="24"/>
          <w:szCs w:val="24"/>
        </w:rPr>
        <w:t>anyagválasztás</w:t>
      </w:r>
      <w:r>
        <w:rPr>
          <w:rFonts w:ascii="Garamond" w:eastAsia="Garamond" w:hAnsi="Garamond" w:cs="Garamond"/>
          <w:color w:val="111111"/>
          <w:sz w:val="24"/>
          <w:szCs w:val="24"/>
        </w:rPr>
        <w:t xml:space="preserve"> folyamán messzemenően igyekeztek visszaadni az </w:t>
      </w:r>
      <w:r>
        <w:rPr>
          <w:rFonts w:ascii="Garamond" w:eastAsia="Garamond" w:hAnsi="Garamond" w:cs="Garamond"/>
          <w:color w:val="111111"/>
          <w:sz w:val="24"/>
          <w:szCs w:val="24"/>
        </w:rPr>
        <w:lastRenderedPageBreak/>
        <w:t xml:space="preserve">eredeti kötet élményét. Olyan felbontású fotók készültek hozzá, hogy semmilyen kompromisszumot ne kelljen kötni a valósághű részletek visszaadása tekintetében. </w:t>
      </w:r>
    </w:p>
    <w:p w:rsidR="001323CB" w:rsidRDefault="00132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aramond" w:eastAsia="Garamond" w:hAnsi="Garamond" w:cs="Garamond"/>
          <w:color w:val="201F1E"/>
          <w:sz w:val="24"/>
          <w:szCs w:val="24"/>
        </w:rPr>
      </w:pPr>
    </w:p>
    <w:p w:rsidR="004A38EE" w:rsidRDefault="00754B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aramond" w:eastAsia="Garamond" w:hAnsi="Garamond" w:cs="Garamond"/>
          <w:color w:val="201F1E"/>
          <w:sz w:val="24"/>
          <w:szCs w:val="24"/>
        </w:rPr>
      </w:pPr>
      <w:r>
        <w:rPr>
          <w:rFonts w:ascii="Garamond" w:eastAsia="Garamond" w:hAnsi="Garamond" w:cs="Garamond"/>
          <w:color w:val="201F1E"/>
          <w:sz w:val="24"/>
          <w:szCs w:val="24"/>
        </w:rPr>
        <w:t xml:space="preserve">A </w:t>
      </w:r>
      <w:r w:rsidR="00052810">
        <w:rPr>
          <w:rFonts w:ascii="Garamond" w:eastAsia="Garamond" w:hAnsi="Garamond" w:cs="Garamond"/>
          <w:color w:val="201F1E"/>
          <w:sz w:val="24"/>
          <w:szCs w:val="24"/>
        </w:rPr>
        <w:t xml:space="preserve">gyűjtői példány </w:t>
      </w:r>
      <w:r>
        <w:rPr>
          <w:rFonts w:ascii="Garamond" w:eastAsia="Garamond" w:hAnsi="Garamond" w:cs="Garamond"/>
          <w:color w:val="201F1E"/>
          <w:sz w:val="24"/>
          <w:szCs w:val="24"/>
        </w:rPr>
        <w:t xml:space="preserve">a hozzá tartozó kísérőkötettel és egy üveg, a Grand Tokaj Zrt. által felajánlott, hatputtonyos tokaji aszúval együtt névre szóló réztáblával ellátott, lakkozott, bársonnyal bélelt fadobozba került. A Tokaj-hegyaljai borvidék erre az alkalomra készített különleges nedűje címkéjén feltűnik a mű nevezetes zárórésze </w:t>
      </w:r>
      <w:proofErr w:type="spellStart"/>
      <w:r>
        <w:rPr>
          <w:rFonts w:ascii="Garamond" w:eastAsia="Garamond" w:hAnsi="Garamond" w:cs="Garamond"/>
          <w:color w:val="201F1E"/>
          <w:sz w:val="24"/>
          <w:szCs w:val="24"/>
        </w:rPr>
        <w:t>latinul</w:t>
      </w:r>
      <w:proofErr w:type="spellEnd"/>
      <w:r>
        <w:rPr>
          <w:rFonts w:ascii="Garamond" w:eastAsia="Garamond" w:hAnsi="Garamond" w:cs="Garamond"/>
          <w:color w:val="201F1E"/>
          <w:sz w:val="24"/>
          <w:szCs w:val="24"/>
        </w:rPr>
        <w:t xml:space="preserve">: </w:t>
      </w:r>
      <w:r>
        <w:rPr>
          <w:rFonts w:ascii="Garamond" w:eastAsia="Garamond" w:hAnsi="Garamond" w:cs="Garamond"/>
          <w:i/>
          <w:color w:val="201F1E"/>
          <w:sz w:val="24"/>
          <w:szCs w:val="24"/>
        </w:rPr>
        <w:t xml:space="preserve">Befejeztetett Budán az Úrnak MCCCCLXXIII évében pünkösd </w:t>
      </w:r>
      <w:proofErr w:type="spellStart"/>
      <w:r>
        <w:rPr>
          <w:rFonts w:ascii="Garamond" w:eastAsia="Garamond" w:hAnsi="Garamond" w:cs="Garamond"/>
          <w:i/>
          <w:color w:val="201F1E"/>
          <w:sz w:val="24"/>
          <w:szCs w:val="24"/>
        </w:rPr>
        <w:t>vigiliáján</w:t>
      </w:r>
      <w:proofErr w:type="spellEnd"/>
      <w:r>
        <w:rPr>
          <w:rFonts w:ascii="Garamond" w:eastAsia="Garamond" w:hAnsi="Garamond" w:cs="Garamond"/>
          <w:i/>
          <w:color w:val="201F1E"/>
          <w:sz w:val="24"/>
          <w:szCs w:val="24"/>
        </w:rPr>
        <w:t xml:space="preserve">, Hess András által. </w:t>
      </w:r>
      <w:r>
        <w:rPr>
          <w:rFonts w:ascii="Garamond" w:eastAsia="Garamond" w:hAnsi="Garamond" w:cs="Garamond"/>
          <w:color w:val="201F1E"/>
          <w:sz w:val="24"/>
          <w:szCs w:val="24"/>
        </w:rPr>
        <w:t xml:space="preserve">A két kötethez tartozik egy hangoskönyv, amelyen Szabó Sipos Barnabás színművész tolmácsolásában magyarul hangzik el a </w:t>
      </w:r>
      <w:r>
        <w:rPr>
          <w:rFonts w:ascii="Garamond" w:eastAsia="Garamond" w:hAnsi="Garamond" w:cs="Garamond"/>
          <w:i/>
          <w:color w:val="201F1E"/>
          <w:sz w:val="24"/>
          <w:szCs w:val="24"/>
        </w:rPr>
        <w:t>Budai krónika</w:t>
      </w:r>
      <w:r w:rsidR="00052810">
        <w:rPr>
          <w:rFonts w:ascii="Garamond" w:eastAsia="Garamond" w:hAnsi="Garamond" w:cs="Garamond"/>
          <w:color w:val="201F1E"/>
          <w:sz w:val="24"/>
          <w:szCs w:val="24"/>
        </w:rPr>
        <w:t xml:space="preserve">. A hanganyag a </w:t>
      </w:r>
      <w:hyperlink r:id="rId8" w:history="1">
        <w:r w:rsidR="00052810" w:rsidRPr="00052810">
          <w:rPr>
            <w:rStyle w:val="Hiperhivatkozs"/>
            <w:rFonts w:ascii="Garamond" w:eastAsia="Garamond" w:hAnsi="Garamond" w:cs="Garamond"/>
            <w:sz w:val="24"/>
            <w:szCs w:val="24"/>
          </w:rPr>
          <w:t>chronica.oszk.hu</w:t>
        </w:r>
      </w:hyperlink>
      <w:bookmarkStart w:id="0" w:name="_GoBack"/>
      <w:bookmarkEnd w:id="0"/>
      <w:r w:rsidR="00052810">
        <w:rPr>
          <w:rFonts w:ascii="Garamond" w:eastAsia="Garamond" w:hAnsi="Garamond" w:cs="Garamond"/>
          <w:color w:val="201F1E"/>
          <w:sz w:val="24"/>
          <w:szCs w:val="24"/>
        </w:rPr>
        <w:t xml:space="preserve"> oldalon már elérhető.</w:t>
      </w:r>
    </w:p>
    <w:p w:rsidR="001323CB" w:rsidRDefault="001323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aramond" w:eastAsia="Garamond" w:hAnsi="Garamond" w:cs="Garamond"/>
          <w:color w:val="111111"/>
          <w:sz w:val="24"/>
          <w:szCs w:val="24"/>
        </w:rPr>
      </w:pPr>
      <w:bookmarkStart w:id="1" w:name="_heading=h.gjdgxs" w:colFirst="0" w:colLast="0"/>
      <w:bookmarkEnd w:id="1"/>
    </w:p>
    <w:p w:rsidR="004A38EE" w:rsidRDefault="00754B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aramond" w:eastAsia="Garamond" w:hAnsi="Garamond" w:cs="Garamond"/>
          <w:color w:val="111111"/>
          <w:sz w:val="24"/>
          <w:szCs w:val="24"/>
        </w:rPr>
      </w:pPr>
      <w:r>
        <w:rPr>
          <w:rFonts w:ascii="Garamond" w:eastAsia="Garamond" w:hAnsi="Garamond" w:cs="Garamond"/>
          <w:color w:val="111111"/>
          <w:sz w:val="24"/>
          <w:szCs w:val="24"/>
        </w:rPr>
        <w:t xml:space="preserve">A nemzeti könyvtár büszke arra, hogy az általa újonnan kiadott </w:t>
      </w:r>
      <w:r>
        <w:rPr>
          <w:rFonts w:ascii="Garamond" w:eastAsia="Garamond" w:hAnsi="Garamond" w:cs="Garamond"/>
          <w:i/>
          <w:color w:val="111111"/>
          <w:sz w:val="24"/>
          <w:szCs w:val="24"/>
        </w:rPr>
        <w:t xml:space="preserve">Budai krónika </w:t>
      </w:r>
      <w:r>
        <w:rPr>
          <w:rFonts w:ascii="Garamond" w:eastAsia="Garamond" w:hAnsi="Garamond" w:cs="Garamond"/>
          <w:color w:val="111111"/>
          <w:sz w:val="24"/>
          <w:szCs w:val="24"/>
        </w:rPr>
        <w:t xml:space="preserve">díszmásolata április végén, őszentsége Ferenc pápa budapesti látogatásakor helyet kaphatott a hivatalos pápai ajándékok sorában. A szentatya részére készült példány különleges kézi kötéssel, aranyozott rézveretekkel és </w:t>
      </w:r>
      <w:proofErr w:type="spellStart"/>
      <w:r>
        <w:rPr>
          <w:rFonts w:ascii="Garamond" w:eastAsia="Garamond" w:hAnsi="Garamond" w:cs="Garamond"/>
          <w:color w:val="111111"/>
          <w:sz w:val="24"/>
          <w:szCs w:val="24"/>
        </w:rPr>
        <w:t>cabochon</w:t>
      </w:r>
      <w:proofErr w:type="spellEnd"/>
      <w:r>
        <w:rPr>
          <w:rFonts w:ascii="Garamond" w:eastAsia="Garamond" w:hAnsi="Garamond" w:cs="Garamond"/>
          <w:color w:val="111111"/>
          <w:sz w:val="24"/>
          <w:szCs w:val="24"/>
        </w:rPr>
        <w:t xml:space="preserve"> (gömbölyített előlapú) </w:t>
      </w:r>
      <w:proofErr w:type="spellStart"/>
      <w:r>
        <w:rPr>
          <w:rFonts w:ascii="Garamond" w:eastAsia="Garamond" w:hAnsi="Garamond" w:cs="Garamond"/>
          <w:color w:val="111111"/>
          <w:sz w:val="24"/>
          <w:szCs w:val="24"/>
        </w:rPr>
        <w:t>krizopráz</w:t>
      </w:r>
      <w:proofErr w:type="spellEnd"/>
      <w:r>
        <w:rPr>
          <w:rFonts w:ascii="Garamond" w:eastAsia="Garamond" w:hAnsi="Garamond" w:cs="Garamond"/>
          <w:color w:val="111111"/>
          <w:sz w:val="24"/>
          <w:szCs w:val="24"/>
        </w:rPr>
        <w:t xml:space="preserve"> kövekkel díszített, aranyozott fehér bőrkötéses díszmásolat, amelyhez latin, magyar és angol nyelvű kísérőkötet társult.</w:t>
      </w:r>
    </w:p>
    <w:p w:rsidR="004A38EE" w:rsidRDefault="004A38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Garamond" w:hAnsi="Garamond" w:cs="Garamond"/>
          <w:color w:val="201F1E"/>
          <w:sz w:val="24"/>
          <w:szCs w:val="24"/>
        </w:rPr>
      </w:pPr>
    </w:p>
    <w:p w:rsidR="004A38EE" w:rsidRDefault="00754B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111111"/>
          <w:sz w:val="24"/>
          <w:szCs w:val="24"/>
        </w:rPr>
        <w:t xml:space="preserve">Bővebben a </w:t>
      </w:r>
      <w:r>
        <w:rPr>
          <w:rFonts w:ascii="Garamond" w:eastAsia="Garamond" w:hAnsi="Garamond" w:cs="Garamond"/>
          <w:i/>
          <w:color w:val="111111"/>
          <w:sz w:val="24"/>
          <w:szCs w:val="24"/>
        </w:rPr>
        <w:t>Budai króniká</w:t>
      </w:r>
      <w:r>
        <w:rPr>
          <w:rFonts w:ascii="Garamond" w:eastAsia="Garamond" w:hAnsi="Garamond" w:cs="Garamond"/>
          <w:color w:val="111111"/>
          <w:sz w:val="24"/>
          <w:szCs w:val="24"/>
        </w:rPr>
        <w:t xml:space="preserve">ról, illetve a kibővített hasonmás kiadás gyűjtői és bibliofil változatáról a </w:t>
      </w:r>
      <w:hyperlink r:id="rId9">
        <w:r>
          <w:rPr>
            <w:rFonts w:ascii="Garamond" w:eastAsia="Garamond" w:hAnsi="Garamond" w:cs="Garamond"/>
            <w:color w:val="0563C1"/>
            <w:sz w:val="24"/>
            <w:szCs w:val="24"/>
            <w:u w:val="single"/>
          </w:rPr>
          <w:t>chronica.oszk.hu</w:t>
        </w:r>
      </w:hyperlink>
      <w:r>
        <w:rPr>
          <w:rFonts w:ascii="Garamond" w:eastAsia="Garamond" w:hAnsi="Garamond" w:cs="Garamond"/>
          <w:color w:val="000000"/>
          <w:sz w:val="24"/>
          <w:szCs w:val="24"/>
        </w:rPr>
        <w:t xml:space="preserve"> oldalon lehet </w:t>
      </w:r>
      <w:r>
        <w:rPr>
          <w:rFonts w:ascii="Garamond" w:eastAsia="Garamond" w:hAnsi="Garamond" w:cs="Garamond"/>
          <w:sz w:val="24"/>
          <w:szCs w:val="24"/>
        </w:rPr>
        <w:t>tájékozódni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:rsidR="009B24E1" w:rsidRDefault="009B2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4A38EE" w:rsidRDefault="004A38EE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A38EE" w:rsidRDefault="00754B7D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További információ a sajtó képviselői számára: </w:t>
      </w:r>
      <w:hyperlink r:id="rId10">
        <w:r>
          <w:rPr>
            <w:rFonts w:ascii="Garamond" w:eastAsia="Garamond" w:hAnsi="Garamond" w:cs="Garamond"/>
            <w:color w:val="0563C1"/>
            <w:sz w:val="24"/>
            <w:szCs w:val="24"/>
            <w:u w:val="single"/>
          </w:rPr>
          <w:t>press@oszk.hu</w:t>
        </w:r>
      </w:hyperlink>
      <w:r>
        <w:rPr>
          <w:rFonts w:ascii="Garamond" w:eastAsia="Garamond" w:hAnsi="Garamond" w:cs="Garamond"/>
          <w:sz w:val="24"/>
          <w:szCs w:val="24"/>
        </w:rPr>
        <w:t>.</w:t>
      </w:r>
    </w:p>
    <w:p w:rsidR="004A38EE" w:rsidRDefault="004A38EE">
      <w:pPr>
        <w:spacing w:after="0" w:line="360" w:lineRule="auto"/>
      </w:pPr>
    </w:p>
    <w:sectPr w:rsidR="004A38EE">
      <w:headerReference w:type="default" r:id="rId11"/>
      <w:footerReference w:type="default" r:id="rId12"/>
      <w:pgSz w:w="11906" w:h="16838"/>
      <w:pgMar w:top="1702" w:right="1418" w:bottom="1418" w:left="1418" w:header="425" w:footer="9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A3" w:rsidRDefault="00355DA3">
      <w:pPr>
        <w:spacing w:after="0" w:line="240" w:lineRule="auto"/>
      </w:pPr>
      <w:r>
        <w:separator/>
      </w:r>
    </w:p>
  </w:endnote>
  <w:endnote w:type="continuationSeparator" w:id="0">
    <w:p w:rsidR="00355DA3" w:rsidRDefault="0035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E" w:rsidRDefault="00754B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:rsidR="004A38EE" w:rsidRDefault="00754B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telefonszám: +36 (1) 224-3700, e-mail: 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A3" w:rsidRDefault="00355DA3">
      <w:pPr>
        <w:spacing w:after="0" w:line="240" w:lineRule="auto"/>
      </w:pPr>
      <w:r>
        <w:separator/>
      </w:r>
    </w:p>
  </w:footnote>
  <w:footnote w:type="continuationSeparator" w:id="0">
    <w:p w:rsidR="00355DA3" w:rsidRDefault="0035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EE" w:rsidRDefault="00754B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39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259069" cy="628736"/>
          <wp:effectExtent l="0" t="0" r="0" b="0"/>
          <wp:docPr id="11" name="image1.jpg" descr="A képen szöveg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képen szöveg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069" cy="628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E"/>
    <w:rsid w:val="00052810"/>
    <w:rsid w:val="001323CB"/>
    <w:rsid w:val="00355DA3"/>
    <w:rsid w:val="00391DDF"/>
    <w:rsid w:val="004A38EE"/>
    <w:rsid w:val="00754B7D"/>
    <w:rsid w:val="008552B9"/>
    <w:rsid w:val="009B24E1"/>
    <w:rsid w:val="00D676A6"/>
    <w:rsid w:val="00E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43D"/>
  <w15:docId w15:val="{FD74D111-AAD4-4037-8D2A-90C7BF7B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36CE"/>
    <w:rPr>
      <w:rFonts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73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0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0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361F0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361F0F"/>
  </w:style>
  <w:style w:type="paragraph" w:styleId="llb">
    <w:name w:val="footer"/>
    <w:basedOn w:val="Norml"/>
    <w:link w:val="llb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361F0F"/>
  </w:style>
  <w:style w:type="paragraph" w:styleId="Buborkszveg">
    <w:name w:val="Balloon Text"/>
    <w:basedOn w:val="Norml"/>
    <w:link w:val="BuborkszvegChar"/>
    <w:uiPriority w:val="99"/>
    <w:semiHidden/>
    <w:unhideWhenUsed/>
    <w:rsid w:val="0041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E1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C70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Mrltotthiperhivatkozs">
    <w:name w:val="FollowedHyperlink"/>
    <w:basedOn w:val="Bekezdsalapbettpusa"/>
    <w:uiPriority w:val="99"/>
    <w:semiHidden/>
    <w:unhideWhenUsed/>
    <w:rsid w:val="00A136CE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0734C2"/>
    <w:pPr>
      <w:spacing w:after="0" w:line="240" w:lineRule="auto"/>
    </w:pPr>
    <w:rPr>
      <w:rFonts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0734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D0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05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unhideWhenUsed/>
    <w:rsid w:val="00BB28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28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28E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8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28E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l"/>
    <w:rsid w:val="009E7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Bekezdsalapbettpusa"/>
    <w:rsid w:val="009E731C"/>
  </w:style>
  <w:style w:type="character" w:customStyle="1" w:styleId="eop">
    <w:name w:val="eop"/>
    <w:basedOn w:val="Bekezdsalapbettpusa"/>
    <w:rsid w:val="009E731C"/>
  </w:style>
  <w:style w:type="character" w:customStyle="1" w:styleId="spellingerror">
    <w:name w:val="spellingerror"/>
    <w:basedOn w:val="Bekezdsalapbettpusa"/>
    <w:rsid w:val="009E731C"/>
  </w:style>
  <w:style w:type="paragraph" w:customStyle="1" w:styleId="xmsonormal">
    <w:name w:val="x_msonormal"/>
    <w:basedOn w:val="Norml"/>
    <w:rsid w:val="00965FD4"/>
    <w:pPr>
      <w:spacing w:after="0" w:line="240" w:lineRule="auto"/>
    </w:pPr>
    <w:rPr>
      <w:rFonts w:eastAsiaTheme="minorHAnsi" w:cs="Calibri"/>
      <w:sz w:val="20"/>
      <w:szCs w:val="20"/>
    </w:rPr>
  </w:style>
  <w:style w:type="character" w:styleId="Kiemels2">
    <w:name w:val="Strong"/>
    <w:basedOn w:val="Bekezdsalapbettpusa"/>
    <w:uiPriority w:val="22"/>
    <w:qFormat/>
    <w:rsid w:val="009C7AB1"/>
    <w:rPr>
      <w:b/>
      <w:bCs/>
    </w:rPr>
  </w:style>
  <w:style w:type="character" w:customStyle="1" w:styleId="d2edcug0">
    <w:name w:val="d2edcug0"/>
    <w:basedOn w:val="Bekezdsalapbettpusa"/>
    <w:rsid w:val="002A03E5"/>
  </w:style>
  <w:style w:type="character" w:customStyle="1" w:styleId="Cmsor3Char">
    <w:name w:val="Címsor 3 Char"/>
    <w:basedOn w:val="Bekezdsalapbettpusa"/>
    <w:link w:val="Cmsor3"/>
    <w:uiPriority w:val="9"/>
    <w:semiHidden/>
    <w:rsid w:val="00C50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msarticleleadtext">
    <w:name w:val="hms_article_lead_text"/>
    <w:basedOn w:val="Bekezdsalapbettpusa"/>
    <w:rsid w:val="00C504F0"/>
  </w:style>
  <w:style w:type="paragraph" w:customStyle="1" w:styleId="sorkizart">
    <w:name w:val="sorkizart"/>
    <w:basedOn w:val="Norml"/>
    <w:rsid w:val="00C50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C504F0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B2181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D4137"/>
    <w:pPr>
      <w:spacing w:after="0" w:line="240" w:lineRule="auto"/>
    </w:pPr>
    <w:rPr>
      <w:rFonts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A7900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E10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E104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E1043"/>
    <w:rPr>
      <w:vertAlign w:val="superscript"/>
    </w:rPr>
  </w:style>
  <w:style w:type="character" w:customStyle="1" w:styleId="tree">
    <w:name w:val="tree"/>
    <w:basedOn w:val="Bekezdsalapbettpusa"/>
    <w:rsid w:val="001E1043"/>
  </w:style>
  <w:style w:type="character" w:customStyle="1" w:styleId="rynqvb">
    <w:name w:val="rynqvb"/>
    <w:basedOn w:val="Bekezdsalapbettpusa"/>
    <w:rsid w:val="00EB1853"/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991A75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5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nica.oszk.hu/hangoskony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ss@osz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ronica.oszk.h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pYgZYAdC+HjidS8BhC3rmd2Wfg==">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B10CDC-0C68-411A-B081-DDD3D41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Klára</dc:creator>
  <cp:lastModifiedBy>Szecsey-Matis Bernadett, dr.</cp:lastModifiedBy>
  <cp:revision>6</cp:revision>
  <dcterms:created xsi:type="dcterms:W3CDTF">2023-05-26T08:38:00Z</dcterms:created>
  <dcterms:modified xsi:type="dcterms:W3CDTF">2023-05-27T10:41:00Z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