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8E718" w14:textId="77777777" w:rsidR="000C10FA" w:rsidRDefault="00A6464B">
      <w:pPr>
        <w:spacing w:after="0" w:line="36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bookmarkStart w:id="0" w:name="_Hlk137211533"/>
      <w:r>
        <w:rPr>
          <w:rFonts w:ascii="Garamond" w:eastAsia="Garamond" w:hAnsi="Garamond" w:cs="Garamond"/>
          <w:b/>
          <w:sz w:val="26"/>
          <w:szCs w:val="26"/>
        </w:rPr>
        <w:t xml:space="preserve">Az Újhelyi Könyvünnep alkalmából együttműködési megállapodást írt alá </w:t>
      </w:r>
      <w:r>
        <w:rPr>
          <w:rFonts w:ascii="Garamond" w:eastAsia="Garamond" w:hAnsi="Garamond" w:cs="Garamond"/>
          <w:b/>
          <w:sz w:val="26"/>
          <w:szCs w:val="26"/>
        </w:rPr>
        <w:br/>
        <w:t>az Országos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sz w:val="26"/>
          <w:szCs w:val="26"/>
        </w:rPr>
        <w:t xml:space="preserve">Széchényi Könyvtár a Sátoraljaújhelyi Városi Könyvtárral </w:t>
      </w:r>
      <w:r>
        <w:rPr>
          <w:rFonts w:ascii="Garamond" w:eastAsia="Garamond" w:hAnsi="Garamond" w:cs="Garamond"/>
          <w:b/>
          <w:sz w:val="26"/>
          <w:szCs w:val="26"/>
        </w:rPr>
        <w:br/>
        <w:t>és Sátoraljaújhely Város Önkormányzatával</w:t>
      </w:r>
    </w:p>
    <w:p w14:paraId="178679A9" w14:textId="77777777" w:rsidR="000C10FA" w:rsidRDefault="000C10FA">
      <w:pPr>
        <w:spacing w:after="0" w:line="360" w:lineRule="auto"/>
        <w:jc w:val="center"/>
        <w:rPr>
          <w:rFonts w:ascii="Garamond" w:eastAsia="Garamond" w:hAnsi="Garamond" w:cs="Garamond"/>
          <w:sz w:val="24"/>
          <w:szCs w:val="24"/>
        </w:rPr>
      </w:pPr>
    </w:p>
    <w:p w14:paraId="1CF5F847" w14:textId="77777777" w:rsidR="000C10FA" w:rsidRPr="00CF00F5" w:rsidRDefault="00A6464B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>Sátoraljaújhely, 2023. június 9., péntek</w:t>
      </w:r>
      <w:r w:rsidRPr="00CF00F5">
        <w:rPr>
          <w:rFonts w:ascii="Garamond" w:eastAsia="Garamond" w:hAnsi="Garamond" w:cs="Garamond"/>
          <w:b/>
          <w:sz w:val="24"/>
          <w:szCs w:val="24"/>
        </w:rPr>
        <w:t xml:space="preserve"> – A 94. Ünnepi Könyvhét apropóján az idén is megrendezi a harmincnyolc éves múltra visszatekintő Kazinczy Ferenc Társaság az </w:t>
      </w:r>
      <w:r w:rsidRPr="00CF00F5">
        <w:rPr>
          <w:rFonts w:ascii="Garamond" w:eastAsia="Garamond" w:hAnsi="Garamond" w:cs="Garamond"/>
          <w:b/>
          <w:i/>
          <w:sz w:val="24"/>
          <w:szCs w:val="24"/>
        </w:rPr>
        <w:t xml:space="preserve">Újhelyi Könyvünnep </w:t>
      </w:r>
      <w:r w:rsidRPr="00CF00F5">
        <w:rPr>
          <w:rFonts w:ascii="Garamond" w:eastAsia="Garamond" w:hAnsi="Garamond" w:cs="Garamond"/>
          <w:b/>
          <w:sz w:val="24"/>
          <w:szCs w:val="24"/>
        </w:rPr>
        <w:t xml:space="preserve">című rendezvényt. A programsor részeként az Országos Széchényi Könyvtár (OSZK), a Sátoraljaújhelyi Városi Könyvtár és a helyi önkormányzat együttműködési megállapodást írt alá, amely lehetővé teszi a régió mindennapjait meghatározó, </w:t>
      </w:r>
      <w:r w:rsidRPr="003E7C3A">
        <w:rPr>
          <w:rFonts w:ascii="Garamond" w:eastAsia="Garamond" w:hAnsi="Garamond" w:cs="Garamond"/>
          <w:b/>
          <w:i/>
          <w:sz w:val="24"/>
          <w:szCs w:val="24"/>
        </w:rPr>
        <w:t>Zemplén</w:t>
      </w:r>
      <w:r w:rsidRPr="00CF00F5">
        <w:rPr>
          <w:rFonts w:ascii="Garamond" w:eastAsia="Garamond" w:hAnsi="Garamond" w:cs="Garamond"/>
          <w:b/>
          <w:sz w:val="24"/>
          <w:szCs w:val="24"/>
        </w:rPr>
        <w:t xml:space="preserve"> című folyóirat korábbi számainak online hozzáférését. </w:t>
      </w:r>
    </w:p>
    <w:p w14:paraId="234271E5" w14:textId="77777777" w:rsidR="000C10FA" w:rsidRPr="00CF00F5" w:rsidRDefault="000C10FA">
      <w:pPr>
        <w:spacing w:after="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47181736" w14:textId="5225F06E" w:rsidR="000C10FA" w:rsidRDefault="00A6464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 xml:space="preserve">A rendezvény megnyitóján köszöntőt mondott Szamosvölgyi Péter, Sátoraljaújhely polgármestere és Rózsa Dávid, az OSZK főigazgatója. Az eseményt Pál Dániel Levente, a Petőfi Kulturális Ügynökség irodalomszakmai igazgatója nyitotta meg. </w:t>
      </w:r>
    </w:p>
    <w:p w14:paraId="14859071" w14:textId="630308C7" w:rsidR="003E7C3A" w:rsidRDefault="003E7C3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674B04F" w14:textId="71F134DF" w:rsidR="003E7C3A" w:rsidRPr="00CF00F5" w:rsidRDefault="003E7C3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Szamosvölgyi Péter beszédében háláját fejezte ki a </w:t>
      </w:r>
      <w:r w:rsidRPr="00377FBD">
        <w:rPr>
          <w:rFonts w:ascii="Garamond" w:eastAsia="Garamond" w:hAnsi="Garamond" w:cs="Garamond"/>
          <w:i/>
          <w:sz w:val="24"/>
          <w:szCs w:val="24"/>
        </w:rPr>
        <w:t>Zemplén</w:t>
      </w:r>
      <w:r>
        <w:rPr>
          <w:rFonts w:ascii="Garamond" w:eastAsia="Garamond" w:hAnsi="Garamond" w:cs="Garamond"/>
          <w:sz w:val="24"/>
          <w:szCs w:val="24"/>
        </w:rPr>
        <w:t xml:space="preserve"> című folyóirat digitalizálásával kapcsolatban: „</w:t>
      </w:r>
      <w:r w:rsidRPr="006F693B">
        <w:rPr>
          <w:rFonts w:ascii="Garamond" w:eastAsia="Garamond" w:hAnsi="Garamond" w:cs="Garamond"/>
          <w:sz w:val="24"/>
          <w:szCs w:val="24"/>
        </w:rPr>
        <w:t>Köszönjük a munkát, mert nekünk ez több, mint egy újság, hiszen történelmünk egy szelete, s a Zemplénben élőknek a legfontosabb!”</w:t>
      </w:r>
    </w:p>
    <w:p w14:paraId="023F553A" w14:textId="77777777" w:rsidR="000C10FA" w:rsidRPr="00CF00F5" w:rsidRDefault="000C10F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2B5470B" w14:textId="77777777" w:rsidR="000C10FA" w:rsidRPr="00CF00F5" w:rsidRDefault="00A6464B">
      <w:pPr>
        <w:spacing w:after="0" w:line="360" w:lineRule="auto"/>
        <w:jc w:val="both"/>
        <w:rPr>
          <w:rFonts w:ascii="Garamond" w:eastAsia="Cambria" w:hAnsi="Garamond" w:cs="Cambria"/>
          <w:color w:val="000000"/>
          <w:sz w:val="24"/>
          <w:szCs w:val="24"/>
          <w:highlight w:val="white"/>
        </w:rPr>
      </w:pPr>
      <w:r w:rsidRPr="00CF00F5">
        <w:rPr>
          <w:rFonts w:ascii="Garamond" w:eastAsia="Garamond" w:hAnsi="Garamond" w:cs="Garamond"/>
          <w:sz w:val="24"/>
          <w:szCs w:val="24"/>
        </w:rPr>
        <w:t>Rózsa Dávid köszöntőjében kiemelte:</w:t>
      </w:r>
      <w:r w:rsidRPr="00CF00F5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>„</w:t>
      </w:r>
      <w:r w:rsidRPr="00CF00F5">
        <w:rPr>
          <w:rFonts w:ascii="Garamond" w:eastAsia="Cambria" w:hAnsi="Garamond" w:cs="Cambria"/>
          <w:sz w:val="24"/>
          <w:szCs w:val="24"/>
          <w:highlight w:val="white"/>
        </w:rPr>
        <w:t>A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>z Országos Széchényi Könyvtár úgy járul hozzá a nemzeti identitás megőrzéséhez, hogy időtálló alapokra helyezi és széles körben hozzáférhetővé teszi kincseit. Az intézmény falai közt felhalmozott kulturális aranytartalék értékét azok a kapcsolódások növelik, amelyeket a magyar kultúra más intézményeivel és művelőivel létesít. A ma aláírt együttműködési megállapodás a </w:t>
      </w:r>
      <w:r w:rsidRPr="00CF00F5">
        <w:rPr>
          <w:rFonts w:ascii="Garamond" w:eastAsia="Cambria" w:hAnsi="Garamond" w:cs="Cambria"/>
          <w:i/>
          <w:color w:val="000000"/>
          <w:sz w:val="24"/>
          <w:szCs w:val="24"/>
          <w:highlight w:val="white"/>
        </w:rPr>
        <w:t>Zemplén</w:t>
      </w:r>
      <w:r w:rsidRPr="00CF00F5">
        <w:rPr>
          <w:rFonts w:ascii="Garamond" w:eastAsia="Cambria" w:hAnsi="Garamond" w:cs="Cambria"/>
          <w:i/>
          <w:sz w:val="24"/>
          <w:szCs w:val="24"/>
          <w:highlight w:val="white"/>
        </w:rPr>
        <w:t xml:space="preserve"> 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>folyóirat digitalizálásáról szól, amellyel bővítjük az online tartalomszolgáltatás körét, és magasabb szintre emeljük a tudáshoz és a kultúrához való hozzáférést.” </w:t>
      </w:r>
    </w:p>
    <w:p w14:paraId="0F735AF3" w14:textId="77777777" w:rsidR="000C10FA" w:rsidRPr="00CF00F5" w:rsidRDefault="000C10FA">
      <w:pPr>
        <w:spacing w:after="0" w:line="360" w:lineRule="auto"/>
        <w:jc w:val="both"/>
        <w:rPr>
          <w:rFonts w:ascii="Garamond" w:eastAsia="Cambria" w:hAnsi="Garamond" w:cs="Cambria"/>
          <w:color w:val="000000"/>
          <w:sz w:val="24"/>
          <w:szCs w:val="24"/>
          <w:highlight w:val="white"/>
        </w:rPr>
      </w:pPr>
    </w:p>
    <w:p w14:paraId="5774E09C" w14:textId="74CC45B7" w:rsidR="000C10FA" w:rsidRPr="00CF00F5" w:rsidRDefault="00A6464B" w:rsidP="003E7C3A">
      <w:pPr>
        <w:spacing w:after="0" w:line="360" w:lineRule="auto"/>
        <w:jc w:val="both"/>
        <w:rPr>
          <w:rFonts w:ascii="Garamond" w:eastAsia="Cambria" w:hAnsi="Garamond" w:cs="Cambria"/>
          <w:color w:val="000000"/>
          <w:sz w:val="24"/>
          <w:szCs w:val="24"/>
          <w:highlight w:val="white"/>
        </w:rPr>
      </w:pPr>
      <w:bookmarkStart w:id="1" w:name="_heading=h.gjdgxs" w:colFirst="0" w:colLast="0"/>
      <w:bookmarkEnd w:id="1"/>
      <w:r w:rsidRPr="00CF00F5">
        <w:rPr>
          <w:rFonts w:ascii="Garamond" w:eastAsia="Garamond" w:hAnsi="Garamond" w:cs="Garamond"/>
          <w:sz w:val="24"/>
          <w:szCs w:val="24"/>
        </w:rPr>
        <w:t>Pál D</w:t>
      </w:r>
      <w:r w:rsidR="006031FE">
        <w:rPr>
          <w:rFonts w:ascii="Garamond" w:eastAsia="Garamond" w:hAnsi="Garamond" w:cs="Garamond"/>
          <w:sz w:val="24"/>
          <w:szCs w:val="24"/>
        </w:rPr>
        <w:t>ániel</w:t>
      </w:r>
      <w:r w:rsidRPr="00CF00F5">
        <w:rPr>
          <w:rFonts w:ascii="Garamond" w:eastAsia="Garamond" w:hAnsi="Garamond" w:cs="Garamond"/>
          <w:sz w:val="24"/>
          <w:szCs w:val="24"/>
        </w:rPr>
        <w:t xml:space="preserve"> </w:t>
      </w:r>
      <w:r w:rsidR="006031FE">
        <w:rPr>
          <w:rFonts w:ascii="Garamond" w:eastAsia="Garamond" w:hAnsi="Garamond" w:cs="Garamond"/>
          <w:sz w:val="24"/>
          <w:szCs w:val="24"/>
        </w:rPr>
        <w:t>Levente</w:t>
      </w:r>
      <w:r w:rsidRPr="00CF00F5">
        <w:rPr>
          <w:rFonts w:ascii="Garamond" w:eastAsia="Garamond" w:hAnsi="Garamond" w:cs="Garamond"/>
          <w:sz w:val="24"/>
          <w:szCs w:val="24"/>
        </w:rPr>
        <w:t xml:space="preserve"> megnyitóbeszédében hangsúlyozta:</w:t>
      </w:r>
      <w:r w:rsidRPr="00CF00F5">
        <w:rPr>
          <w:rFonts w:ascii="Garamond" w:hAnsi="Garamond"/>
          <w:sz w:val="24"/>
          <w:szCs w:val="24"/>
        </w:rPr>
        <w:t xml:space="preserve"> „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 xml:space="preserve">Van a magyar irodalomnak egy milliószor újra meg újra elővett kérdése, amelyet Vörösmarty Mihály tett fel: </w:t>
      </w:r>
      <w:r w:rsidRPr="00CF00F5">
        <w:rPr>
          <w:rFonts w:ascii="Garamond" w:eastAsia="Cambria" w:hAnsi="Garamond" w:cs="Cambria"/>
          <w:sz w:val="24"/>
          <w:szCs w:val="24"/>
          <w:highlight w:val="white"/>
        </w:rPr>
        <w:t>»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>Ment-e a könyvek által a világ elébb?</w:t>
      </w:r>
      <w:r w:rsidRPr="00CF00F5">
        <w:rPr>
          <w:rFonts w:ascii="Garamond" w:eastAsia="Cambria" w:hAnsi="Garamond" w:cs="Cambria"/>
          <w:sz w:val="24"/>
          <w:szCs w:val="24"/>
          <w:highlight w:val="white"/>
        </w:rPr>
        <w:t>«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 xml:space="preserve"> Mit lehet erre válaszolni: vannak olyan könyvek, amelyek által ment, és olyanok, amelyek által inkább visszafelé táncolt. A könyv vagy az irodalmi szöveg ma már nem feltétlenül pozitív jelentésárnyalatú metafora, ennél sokkal összetettebb, amit a könyvektől vagy az irodalomtól kaphatunk. Amikor bármit leírhatsz, bármi hozzáférhető, bármit elolvashatsz, akkor ez ugyanannyi 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lastRenderedPageBreak/>
        <w:t>veszélyt, mint amennyi nyereséget, ugyanannyi mocsarat, mint amennyi virágos rétet jelenthet egyszerre. Olvasóként ebben találhatunk rengeteg izgalmat is, de rengeteg elkeserítő tendenciát vagy</w:t>
      </w:r>
      <w:r w:rsidR="00CF00F5"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 xml:space="preserve"> </w:t>
      </w:r>
      <w:r w:rsidRPr="00CF00F5">
        <w:rPr>
          <w:rFonts w:ascii="Garamond" w:eastAsia="Cambria" w:hAnsi="Garamond" w:cs="Cambria"/>
          <w:color w:val="000000"/>
          <w:sz w:val="24"/>
          <w:szCs w:val="24"/>
          <w:highlight w:val="white"/>
        </w:rPr>
        <w:t>divatot is.”</w:t>
      </w:r>
    </w:p>
    <w:p w14:paraId="2653F248" w14:textId="77777777" w:rsidR="003E7C3A" w:rsidRDefault="003E7C3A" w:rsidP="003E7C3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bookmarkStart w:id="2" w:name="_heading=h.30j0zll" w:colFirst="0" w:colLast="0"/>
      <w:bookmarkEnd w:id="2"/>
    </w:p>
    <w:p w14:paraId="5BFE4BD7" w14:textId="13A27E0D" w:rsidR="003E7C3A" w:rsidRPr="003E7C3A" w:rsidRDefault="00A6464B" w:rsidP="003E7C3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 xml:space="preserve">A helyi könyvünnep lehetőséget teremt a sátoraljaújhelyi és sárospataki közgyűjteményeknek, könyves műhelyeknek, hogy népszerűsítsék a régió gazdag közművelődési tevékenységét, kultúrával kapcsolatos kiadványait. A jeles ünnep megnyitóján kötött együttműködési megállapodás tárgya a </w:t>
      </w:r>
      <w:r w:rsidRPr="00CF00F5">
        <w:rPr>
          <w:rFonts w:ascii="Garamond" w:eastAsia="Garamond" w:hAnsi="Garamond" w:cs="Garamond"/>
          <w:i/>
          <w:sz w:val="24"/>
          <w:szCs w:val="24"/>
        </w:rPr>
        <w:t>Zemplén</w:t>
      </w:r>
      <w:r w:rsidRPr="00CF00F5">
        <w:rPr>
          <w:rFonts w:ascii="Garamond" w:eastAsia="Garamond" w:hAnsi="Garamond" w:cs="Garamond"/>
          <w:sz w:val="24"/>
          <w:szCs w:val="24"/>
        </w:rPr>
        <w:t xml:space="preserve"> folyóirat 1870 és 1878, valamint 1880 és 1944 között, illetve a </w:t>
      </w:r>
      <w:r w:rsidRPr="00CF00F5">
        <w:rPr>
          <w:rFonts w:ascii="Garamond" w:eastAsia="Garamond" w:hAnsi="Garamond" w:cs="Garamond"/>
          <w:i/>
          <w:sz w:val="24"/>
          <w:szCs w:val="24"/>
        </w:rPr>
        <w:t>Zempléni Lapok</w:t>
      </w:r>
      <w:r w:rsidRPr="00CF00F5">
        <w:rPr>
          <w:rFonts w:ascii="Garamond" w:eastAsia="Garamond" w:hAnsi="Garamond" w:cs="Garamond"/>
          <w:sz w:val="24"/>
          <w:szCs w:val="24"/>
        </w:rPr>
        <w:t xml:space="preserve"> 1878 és 1879 között megjelent számainak digitalizációja, a kontraktus a Sátoraljaújhelyi Városi Könyvtár, Sátoraljaújhely Város Önkormányzata és a nemzeti könyvtár között jött létre. A digitalizált lapok már elérhetők az OSZK által működtetett Elektronikus Periodika Archívumban. </w:t>
      </w:r>
      <w:r w:rsidR="003E7C3A">
        <w:rPr>
          <w:rFonts w:ascii="Garamond" w:eastAsia="Garamond" w:hAnsi="Garamond" w:cs="Garamond"/>
          <w:sz w:val="24"/>
          <w:szCs w:val="24"/>
        </w:rPr>
        <w:br/>
      </w:r>
    </w:p>
    <w:p w14:paraId="7BE98FFD" w14:textId="69ED9F1F" w:rsidR="000C10FA" w:rsidRPr="00CF00F5" w:rsidRDefault="00A6464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 xml:space="preserve">Az </w:t>
      </w:r>
      <w:proofErr w:type="gramStart"/>
      <w:r w:rsidRPr="00CF00F5">
        <w:rPr>
          <w:rFonts w:ascii="Garamond" w:eastAsia="Garamond" w:hAnsi="Garamond" w:cs="Garamond"/>
          <w:sz w:val="24"/>
          <w:szCs w:val="24"/>
        </w:rPr>
        <w:t>OSZK</w:t>
      </w:r>
      <w:proofErr w:type="gramEnd"/>
      <w:r w:rsidRPr="00CF00F5">
        <w:rPr>
          <w:rFonts w:ascii="Garamond" w:eastAsia="Garamond" w:hAnsi="Garamond" w:cs="Garamond"/>
          <w:sz w:val="24"/>
          <w:szCs w:val="24"/>
        </w:rPr>
        <w:t xml:space="preserve"> mint </w:t>
      </w:r>
      <w:proofErr w:type="spellStart"/>
      <w:r w:rsidRPr="00CF00F5">
        <w:rPr>
          <w:rFonts w:ascii="Garamond" w:eastAsia="Garamond" w:hAnsi="Garamond" w:cs="Garamond"/>
          <w:sz w:val="24"/>
          <w:szCs w:val="24"/>
        </w:rPr>
        <w:t>kultúrstratégiai</w:t>
      </w:r>
      <w:proofErr w:type="spellEnd"/>
      <w:r w:rsidRPr="00CF00F5">
        <w:rPr>
          <w:rFonts w:ascii="Garamond" w:eastAsia="Garamond" w:hAnsi="Garamond" w:cs="Garamond"/>
          <w:sz w:val="24"/>
          <w:szCs w:val="24"/>
        </w:rPr>
        <w:t xml:space="preserve"> intézmény fő célja a magyar írott kulturális örökség megőrzésével és elérhetővé tételével hozzájárulni a nemzeti identitás megőrzéséhez és az ország versenyképességének növeléséhez, aktívan részt venni a tudásalapú társadalom megteremtésében és folyamatos fejlesztésében, széleskörűen biztosítani a versenyképes tudáshoz szükséges információkhoz való hozzáférést, valamint támogatni a határon túli magyar közösségek könyvtári ellátását és fejlesztéseit. Az OSZK e célok elérésében együttműködik a hazai és a nemzetközi tudományos élet, az oktatás és a közművelődés szereplőivel, valamint szakmai szervezetekkel.</w:t>
      </w:r>
    </w:p>
    <w:p w14:paraId="4A45DC5D" w14:textId="77777777" w:rsidR="000C10FA" w:rsidRPr="003E7C3A" w:rsidRDefault="000C10F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523B492" w14:textId="77777777" w:rsidR="000C10FA" w:rsidRPr="00CF00F5" w:rsidRDefault="00A6464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 xml:space="preserve">Az Országos Széchényi Könyvtár a </w:t>
      </w:r>
      <w:r w:rsidRPr="00CF00F5">
        <w:rPr>
          <w:rFonts w:ascii="Garamond" w:eastAsia="Garamond" w:hAnsi="Garamond" w:cs="Garamond"/>
          <w:i/>
          <w:sz w:val="24"/>
          <w:szCs w:val="24"/>
        </w:rPr>
        <w:t>94. Ünnepi Könyvhéten,</w:t>
      </w:r>
      <w:r w:rsidRPr="00CF00F5">
        <w:rPr>
          <w:rFonts w:ascii="Garamond" w:eastAsia="Garamond" w:hAnsi="Garamond" w:cs="Garamond"/>
          <w:sz w:val="24"/>
          <w:szCs w:val="24"/>
        </w:rPr>
        <w:t xml:space="preserve"> június 10-én, szombaton 12 órai kezdettel mutatja be a nagyközönségnek a </w:t>
      </w:r>
      <w:r w:rsidRPr="00CF00F5">
        <w:rPr>
          <w:rFonts w:ascii="Garamond" w:eastAsia="Garamond" w:hAnsi="Garamond" w:cs="Garamond"/>
          <w:i/>
          <w:sz w:val="24"/>
          <w:szCs w:val="24"/>
        </w:rPr>
        <w:t>Budai krónika</w:t>
      </w:r>
      <w:r w:rsidRPr="00CF00F5">
        <w:rPr>
          <w:rFonts w:ascii="Garamond" w:eastAsia="Garamond" w:hAnsi="Garamond" w:cs="Garamond"/>
          <w:sz w:val="24"/>
          <w:szCs w:val="24"/>
        </w:rPr>
        <w:t xml:space="preserve"> gyűjtői és bibliofil hasonmás kiadásait, amelyek a magyar könyvnyomtatás 550. évfordulója alkalmából láttak napvilágot a közelmúltban.  A könyvbemutatóval kapcsolatos részletes program az </w:t>
      </w:r>
      <w:hyperlink r:id="rId10">
        <w:r w:rsidRPr="00CF00F5">
          <w:rPr>
            <w:rFonts w:ascii="Garamond" w:eastAsia="Garamond" w:hAnsi="Garamond" w:cs="Garamond"/>
            <w:color w:val="0563C1"/>
            <w:sz w:val="24"/>
            <w:szCs w:val="24"/>
            <w:u w:val="single"/>
          </w:rPr>
          <w:t>OSZK honlapján</w:t>
        </w:r>
      </w:hyperlink>
      <w:r w:rsidRPr="00CF00F5">
        <w:rPr>
          <w:rFonts w:ascii="Garamond" w:eastAsia="Garamond" w:hAnsi="Garamond" w:cs="Garamond"/>
          <w:sz w:val="24"/>
          <w:szCs w:val="24"/>
        </w:rPr>
        <w:t xml:space="preserve"> olvasható. </w:t>
      </w:r>
    </w:p>
    <w:p w14:paraId="75D34E9B" w14:textId="77777777" w:rsidR="000C10FA" w:rsidRPr="00CF00F5" w:rsidRDefault="000C10F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67B7D08" w14:textId="77777777" w:rsidR="000C10FA" w:rsidRPr="00CF00F5" w:rsidRDefault="00A6464B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CF00F5">
        <w:rPr>
          <w:rFonts w:ascii="Garamond" w:eastAsia="Garamond" w:hAnsi="Garamond" w:cs="Garamond"/>
          <w:sz w:val="24"/>
          <w:szCs w:val="24"/>
        </w:rPr>
        <w:t xml:space="preserve"> További információ a sajtó képviselőinek: </w:t>
      </w:r>
      <w:hyperlink r:id="rId11">
        <w:r w:rsidRPr="00CF00F5">
          <w:rPr>
            <w:rFonts w:ascii="Garamond" w:eastAsia="Garamond" w:hAnsi="Garamond" w:cs="Garamond"/>
            <w:color w:val="0563C1"/>
            <w:sz w:val="24"/>
            <w:szCs w:val="24"/>
            <w:u w:val="single"/>
          </w:rPr>
          <w:t>oszkpress@oszk.hu</w:t>
        </w:r>
      </w:hyperlink>
      <w:r w:rsidRPr="00CF00F5">
        <w:rPr>
          <w:rFonts w:ascii="Garamond" w:eastAsia="Garamond" w:hAnsi="Garamond" w:cs="Garamond"/>
          <w:sz w:val="24"/>
          <w:szCs w:val="24"/>
        </w:rPr>
        <w:t>.</w:t>
      </w:r>
    </w:p>
    <w:p w14:paraId="0A7864F7" w14:textId="77777777" w:rsidR="000C10FA" w:rsidRPr="00CF00F5" w:rsidRDefault="000C10F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7C60F07" w14:textId="77777777" w:rsidR="000C10FA" w:rsidRPr="00CF00F5" w:rsidRDefault="000C10FA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bookmarkStart w:id="3" w:name="_GoBack"/>
      <w:bookmarkEnd w:id="3"/>
    </w:p>
    <w:bookmarkEnd w:id="0"/>
    <w:p w14:paraId="143B5B55" w14:textId="77777777" w:rsidR="000C10FA" w:rsidRPr="00CF00F5" w:rsidRDefault="000C10F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0C10FA" w:rsidRPr="00CF00F5">
      <w:headerReference w:type="default" r:id="rId12"/>
      <w:footerReference w:type="default" r:id="rId13"/>
      <w:pgSz w:w="11906" w:h="16838"/>
      <w:pgMar w:top="1702" w:right="1418" w:bottom="1701" w:left="1418" w:header="425" w:footer="9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6444" w14:textId="77777777" w:rsidR="00BD227A" w:rsidRDefault="00A6464B">
      <w:pPr>
        <w:spacing w:after="0" w:line="240" w:lineRule="auto"/>
      </w:pPr>
      <w:r>
        <w:separator/>
      </w:r>
    </w:p>
  </w:endnote>
  <w:endnote w:type="continuationSeparator" w:id="0">
    <w:p w14:paraId="276D062A" w14:textId="77777777" w:rsidR="00BD227A" w:rsidRDefault="00A6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8077F" w14:textId="77777777" w:rsidR="000C10FA" w:rsidRDefault="00A646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09C454C7" w14:textId="77777777" w:rsidR="000C10FA" w:rsidRDefault="00A646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C655" w14:textId="77777777" w:rsidR="00BD227A" w:rsidRDefault="00A6464B">
      <w:pPr>
        <w:spacing w:after="0" w:line="240" w:lineRule="auto"/>
      </w:pPr>
      <w:r>
        <w:separator/>
      </w:r>
    </w:p>
  </w:footnote>
  <w:footnote w:type="continuationSeparator" w:id="0">
    <w:p w14:paraId="70F3A215" w14:textId="77777777" w:rsidR="00BD227A" w:rsidRDefault="00A6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B38F" w14:textId="77777777" w:rsidR="000C10FA" w:rsidRDefault="00A646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39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CEB7AFD" wp14:editId="50DA209D">
          <wp:extent cx="1259069" cy="628736"/>
          <wp:effectExtent l="0" t="0" r="0" b="0"/>
          <wp:docPr id="5" name="image1.jpg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&#10;&#10;Automatikusan generált leírá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069" cy="628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FA"/>
    <w:rsid w:val="000C10FA"/>
    <w:rsid w:val="0031269F"/>
    <w:rsid w:val="00377FBD"/>
    <w:rsid w:val="003E7C3A"/>
    <w:rsid w:val="006031FE"/>
    <w:rsid w:val="00A6464B"/>
    <w:rsid w:val="00B9369C"/>
    <w:rsid w:val="00BD227A"/>
    <w:rsid w:val="00C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AC5"/>
  <w15:docId w15:val="{4318A2D9-8E70-4A11-96E5-E8AA421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36CE"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73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0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0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361F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361F0F"/>
  </w:style>
  <w:style w:type="paragraph" w:styleId="llb">
    <w:name w:val="footer"/>
    <w:basedOn w:val="Norml"/>
    <w:link w:val="llb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361F0F"/>
  </w:style>
  <w:style w:type="paragraph" w:styleId="Buborkszveg">
    <w:name w:val="Balloon Text"/>
    <w:basedOn w:val="Norml"/>
    <w:link w:val="BuborkszvegChar"/>
    <w:uiPriority w:val="99"/>
    <w:semiHidden/>
    <w:unhideWhenUsed/>
    <w:rsid w:val="0041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E1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C7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Mrltotthiperhivatkozs">
    <w:name w:val="FollowedHyperlink"/>
    <w:basedOn w:val="Bekezdsalapbettpusa"/>
    <w:uiPriority w:val="99"/>
    <w:semiHidden/>
    <w:unhideWhenUsed/>
    <w:rsid w:val="00A136CE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0734C2"/>
    <w:pPr>
      <w:spacing w:after="0" w:line="240" w:lineRule="auto"/>
    </w:pPr>
    <w:rPr>
      <w:rFonts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073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Web">
    <w:name w:val="Normal (Web)"/>
    <w:basedOn w:val="Norml"/>
    <w:uiPriority w:val="99"/>
    <w:unhideWhenUsed/>
    <w:rsid w:val="00D05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0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BB28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28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28E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28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28E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rsid w:val="009E7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sid w:val="009E731C"/>
  </w:style>
  <w:style w:type="character" w:customStyle="1" w:styleId="eop">
    <w:name w:val="eop"/>
    <w:basedOn w:val="Bekezdsalapbettpusa"/>
    <w:rsid w:val="009E731C"/>
  </w:style>
  <w:style w:type="character" w:customStyle="1" w:styleId="spellingerror">
    <w:name w:val="spellingerror"/>
    <w:basedOn w:val="Bekezdsalapbettpusa"/>
    <w:rsid w:val="009E731C"/>
  </w:style>
  <w:style w:type="paragraph" w:customStyle="1" w:styleId="xmsonormal">
    <w:name w:val="x_msonormal"/>
    <w:basedOn w:val="Norml"/>
    <w:rsid w:val="00965FD4"/>
    <w:pPr>
      <w:spacing w:after="0" w:line="240" w:lineRule="auto"/>
    </w:pPr>
    <w:rPr>
      <w:rFonts w:eastAsiaTheme="minorHAnsi" w:cs="Calibri"/>
      <w:sz w:val="20"/>
      <w:szCs w:val="20"/>
    </w:rPr>
  </w:style>
  <w:style w:type="character" w:styleId="Kiemels2">
    <w:name w:val="Strong"/>
    <w:basedOn w:val="Bekezdsalapbettpusa"/>
    <w:uiPriority w:val="22"/>
    <w:qFormat/>
    <w:rsid w:val="009C7AB1"/>
    <w:rPr>
      <w:b/>
      <w:bCs/>
    </w:rPr>
  </w:style>
  <w:style w:type="character" w:customStyle="1" w:styleId="d2edcug0">
    <w:name w:val="d2edcug0"/>
    <w:basedOn w:val="Bekezdsalapbettpusa"/>
    <w:rsid w:val="002A03E5"/>
  </w:style>
  <w:style w:type="character" w:customStyle="1" w:styleId="Cmsor3Char">
    <w:name w:val="Címsor 3 Char"/>
    <w:basedOn w:val="Bekezdsalapbettpusa"/>
    <w:link w:val="Cmsor3"/>
    <w:uiPriority w:val="9"/>
    <w:semiHidden/>
    <w:rsid w:val="00C50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msarticleleadtext">
    <w:name w:val="hms_article_lead_text"/>
    <w:basedOn w:val="Bekezdsalapbettpusa"/>
    <w:rsid w:val="00C504F0"/>
  </w:style>
  <w:style w:type="paragraph" w:customStyle="1" w:styleId="sorkizart">
    <w:name w:val="sorkizart"/>
    <w:basedOn w:val="Norml"/>
    <w:rsid w:val="00C504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C504F0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B2181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D4137"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4D2601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15BE8"/>
    <w:rPr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rsid w:val="004E51FC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xxnormaltextrun">
    <w:name w:val="x_x_normaltextrun"/>
    <w:basedOn w:val="Bekezdsalapbettpusa"/>
    <w:rsid w:val="004E51FC"/>
  </w:style>
  <w:style w:type="character" w:customStyle="1" w:styleId="xxeop">
    <w:name w:val="x_x_eop"/>
    <w:basedOn w:val="Bekezdsalapbettpusa"/>
    <w:rsid w:val="004E51FC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527E78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EF4375"/>
  </w:style>
  <w:style w:type="character" w:customStyle="1" w:styleId="xcontentpasted0">
    <w:name w:val="x_contentpasted0"/>
    <w:basedOn w:val="Bekezdsalapbettpusa"/>
    <w:rsid w:val="00EF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zkpress@oszk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szk.hu/hirek/94-unnepi-konyvh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lEKT+kiU7fn66X5CxiWb6Nr3w==">CgMxLjAyCGguZ2pkZ3hzMgloLjMwajB6bGw4AHIhMVlrVWxZY3VId2o4ZC11a2ItMUNVSVlUVkNvX3FyRlFZ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5" ma:contentTypeDescription="Új dokumentum létrehozása." ma:contentTypeScope="" ma:versionID="28101e525ef721e545b9e3ceccb861c8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26071e2929bf2a041832c9c8eb6e22db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8AAFF3B-7F83-46D8-AB4B-7ACE1042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857E2-4F2C-45EB-8536-D5AC06DCD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E4D29-8948-467F-A64E-4AFA93042DA0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6bb414-c15b-4942-90d6-4fdd244f0c44"/>
    <ds:schemaRef ds:uri="http://schemas.microsoft.com/office/2006/documentManagement/types"/>
    <ds:schemaRef ds:uri="b3e1c623-a841-4975-83a7-b548dec47fe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Klára</dc:creator>
  <cp:lastModifiedBy>Szatmári-Lévai Zita</cp:lastModifiedBy>
  <cp:revision>4</cp:revision>
  <dcterms:created xsi:type="dcterms:W3CDTF">2023-06-09T08:01:00Z</dcterms:created>
  <dcterms:modified xsi:type="dcterms:W3CDTF">2023-06-09T12:00:00Z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